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Pr="00F256F3" w:rsidRDefault="0019345E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680704" w:rsidRPr="008E392E" w:rsidRDefault="00680704" w:rsidP="00A4353A">
      <w:pPr>
        <w:pStyle w:val="Odstavec1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 w:rsidR="001F339A">
        <w:rPr>
          <w:bCs/>
          <w:lang w:val="sk-SK"/>
        </w:rPr>
        <w:t xml:space="preserve"> </w:t>
      </w:r>
      <w:r w:rsidR="00A4353A">
        <w:rPr>
          <w:bCs/>
          <w:lang w:val="sk-SK"/>
        </w:rPr>
        <w:tab/>
      </w:r>
      <w:r w:rsidR="007202A5" w:rsidRPr="007202A5">
        <w:rPr>
          <w:bCs/>
          <w:lang w:val="sk-SK"/>
        </w:rPr>
        <w:t xml:space="preserve">Fragmenty trampskej osady                                             </w:t>
      </w:r>
      <w:r w:rsidRPr="00680704">
        <w:rPr>
          <w:bCs/>
          <w:lang w:val="sk-SK"/>
        </w:rPr>
        <w:br/>
      </w:r>
      <w:r w:rsidR="00A4353A">
        <w:rPr>
          <w:b/>
          <w:lang w:val="sk-SK"/>
        </w:rPr>
        <w:t xml:space="preserve">Vystavujúci autor: </w:t>
      </w:r>
      <w:r w:rsidR="00A4353A">
        <w:rPr>
          <w:b/>
          <w:lang w:val="sk-SK"/>
        </w:rPr>
        <w:tab/>
      </w:r>
      <w:r w:rsidR="007202A5">
        <w:rPr>
          <w:lang w:val="sk-SK"/>
        </w:rPr>
        <w:t>Michal Machciník</w:t>
      </w:r>
      <w:r w:rsidR="009353BC">
        <w:rPr>
          <w:bCs/>
          <w:lang w:val="sk-SK"/>
        </w:rPr>
        <w:tab/>
        <w:t xml:space="preserve">        </w:t>
      </w:r>
      <w:r w:rsidR="00A4353A">
        <w:rPr>
          <w:bCs/>
          <w:lang w:val="sk-SK"/>
        </w:rPr>
        <w:tab/>
      </w:r>
      <w:r w:rsidR="00A4353A">
        <w:rPr>
          <w:bCs/>
          <w:lang w:val="sk-SK"/>
        </w:rPr>
        <w:tab/>
        <w:t xml:space="preserve">                             </w:t>
      </w:r>
      <w:r w:rsidRPr="00680704">
        <w:rPr>
          <w:b/>
          <w:lang w:val="sk-SK"/>
        </w:rPr>
        <w:t>Miesto konania: </w:t>
      </w:r>
      <w:r w:rsidR="00A4353A">
        <w:rPr>
          <w:b/>
          <w:lang w:val="sk-SK"/>
        </w:rPr>
        <w:tab/>
      </w:r>
      <w:r w:rsidR="007202A5">
        <w:rPr>
          <w:lang w:val="sk-SK"/>
        </w:rPr>
        <w:t>Synagóga – Centrum súčasného umenia - veže</w:t>
      </w:r>
      <w:r w:rsidR="00A4353A">
        <w:rPr>
          <w:lang w:val="sk-SK"/>
        </w:rPr>
        <w:t xml:space="preserve">, Galéria Jána </w:t>
      </w:r>
      <w:r w:rsidR="007202A5">
        <w:rPr>
          <w:lang w:val="sk-SK"/>
        </w:rPr>
        <w:tab/>
      </w:r>
      <w:r w:rsidR="007202A5">
        <w:rPr>
          <w:lang w:val="sk-SK"/>
        </w:rPr>
        <w:tab/>
      </w:r>
      <w:r w:rsidR="007202A5">
        <w:rPr>
          <w:lang w:val="sk-SK"/>
        </w:rPr>
        <w:tab/>
      </w:r>
      <w:r w:rsidR="00A4353A">
        <w:rPr>
          <w:lang w:val="sk-SK"/>
        </w:rPr>
        <w:t>Koniarka v Trnave,</w:t>
      </w:r>
      <w:r w:rsidR="00A4353A">
        <w:rPr>
          <w:bCs/>
          <w:lang w:val="sk-SK"/>
        </w:rPr>
        <w:t xml:space="preserve"> </w:t>
      </w:r>
      <w:r w:rsidR="007202A5">
        <w:rPr>
          <w:bCs/>
          <w:lang w:val="sk-SK"/>
        </w:rPr>
        <w:t>Halenárska 2</w:t>
      </w:r>
      <w:r w:rsidRPr="00680704">
        <w:rPr>
          <w:bCs/>
          <w:lang w:val="sk-SK"/>
        </w:rPr>
        <w:t>, 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Kurátor:</w:t>
      </w:r>
      <w:r w:rsidRPr="00680704">
        <w:rPr>
          <w:bCs/>
          <w:lang w:val="sk-SK"/>
        </w:rPr>
        <w:t> </w:t>
      </w:r>
      <w:r w:rsidR="007202A5">
        <w:rPr>
          <w:bCs/>
          <w:lang w:val="sk-SK"/>
        </w:rPr>
        <w:tab/>
      </w:r>
      <w:r w:rsidR="007202A5">
        <w:rPr>
          <w:bCs/>
          <w:lang w:val="sk-SK"/>
        </w:rPr>
        <w:tab/>
      </w:r>
      <w:r w:rsidR="008E392E">
        <w:rPr>
          <w:bCs/>
          <w:lang w:val="sk-SK"/>
        </w:rPr>
        <w:t>Vladimír Beskid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 w:rsidR="007202A5">
        <w:rPr>
          <w:b/>
          <w:lang w:val="sk-SK"/>
        </w:rPr>
        <w:tab/>
      </w:r>
      <w:r w:rsidR="007202A5">
        <w:rPr>
          <w:bCs/>
          <w:lang w:val="sk-SK"/>
        </w:rPr>
        <w:t>29</w:t>
      </w:r>
      <w:r w:rsidR="00A4353A">
        <w:rPr>
          <w:bCs/>
          <w:lang w:val="sk-SK"/>
        </w:rPr>
        <w:t>.</w:t>
      </w:r>
      <w:r w:rsidR="007202A5">
        <w:rPr>
          <w:bCs/>
          <w:lang w:val="sk-SK"/>
        </w:rPr>
        <w:t>6</w:t>
      </w:r>
      <w:r w:rsidR="008E392E">
        <w:rPr>
          <w:bCs/>
          <w:lang w:val="sk-SK"/>
        </w:rPr>
        <w:t>.(Št) 202</w:t>
      </w:r>
      <w:r w:rsidR="007202A5">
        <w:rPr>
          <w:bCs/>
          <w:lang w:val="sk-SK"/>
        </w:rPr>
        <w:t>3</w:t>
      </w:r>
      <w:r w:rsidRPr="00680704">
        <w:rPr>
          <w:bCs/>
          <w:lang w:val="sk-SK"/>
        </w:rPr>
        <w:t xml:space="preserve"> o 18:00</w:t>
      </w:r>
      <w:r w:rsidRPr="00680704">
        <w:rPr>
          <w:bCs/>
          <w:lang w:val="sk-SK"/>
        </w:rPr>
        <w:br/>
      </w:r>
    </w:p>
    <w:p w:rsidR="007202A5" w:rsidRPr="007202A5" w:rsidRDefault="007202A5" w:rsidP="007202A5">
      <w:pPr>
        <w:pStyle w:val="Odstavec1"/>
        <w:rPr>
          <w:bCs/>
          <w:lang w:val="sk-SK"/>
        </w:rPr>
      </w:pPr>
      <w:r>
        <w:rPr>
          <w:bCs/>
          <w:lang w:val="sk-SK"/>
        </w:rPr>
        <w:tab/>
      </w:r>
      <w:r w:rsidR="00F9449F" w:rsidRPr="00F9449F">
        <w:rPr>
          <w:bCs/>
          <w:lang w:val="sk-SK"/>
        </w:rPr>
        <w:t>Galéria Jána Koniarka uskutoční v</w:t>
      </w:r>
      <w:r w:rsidR="00F9449F">
        <w:rPr>
          <w:bCs/>
          <w:lang w:val="sk-SK"/>
        </w:rPr>
        <w:t xml:space="preserve"> Trnave prvú samostatnú výstavu </w:t>
      </w:r>
      <w:r w:rsidRPr="007202A5">
        <w:rPr>
          <w:bCs/>
          <w:lang w:val="sk-SK"/>
        </w:rPr>
        <w:t xml:space="preserve">mladého slovenského umelca Michala Machciníka (1989). </w:t>
      </w:r>
      <w:r w:rsidR="00F9449F">
        <w:rPr>
          <w:bCs/>
          <w:lang w:val="sk-SK"/>
        </w:rPr>
        <w:t>D</w:t>
      </w:r>
      <w:r w:rsidRPr="007202A5">
        <w:rPr>
          <w:bCs/>
          <w:lang w:val="sk-SK"/>
        </w:rPr>
        <w:t>lhodobo vytvára výskumno-umelecký program záujmu o prírodu, naturálie a post-klasickú vedu. Ide o vlastný skulpturálny archív, nájdené lesné predmety a fosílie, odliatky dutín po ďatľovi, záznamy času a ľudské produkty.  V tomto duchu pripravil silné vizuálne prostredie,</w:t>
      </w:r>
      <w:r w:rsidR="00F9449F">
        <w:rPr>
          <w:bCs/>
          <w:lang w:val="sk-SK"/>
        </w:rPr>
        <w:t xml:space="preserve"> ktoré ovplyvnil americký beatni</w:t>
      </w:r>
      <w:r w:rsidRPr="007202A5">
        <w:rPr>
          <w:bCs/>
          <w:lang w:val="sk-SK"/>
        </w:rPr>
        <w:t>k a enviro</w:t>
      </w:r>
      <w:r w:rsidR="00F9449F">
        <w:rPr>
          <w:bCs/>
          <w:lang w:val="sk-SK"/>
        </w:rPr>
        <w:t>n</w:t>
      </w:r>
      <w:r w:rsidRPr="007202A5">
        <w:rPr>
          <w:bCs/>
          <w:lang w:val="sk-SK"/>
        </w:rPr>
        <w:t>mentalista, tulák a aktivista Gary Snyder (1930).</w:t>
      </w:r>
      <w:r w:rsidR="00F9449F">
        <w:rPr>
          <w:bCs/>
          <w:lang w:val="sk-SK"/>
        </w:rPr>
        <w:t xml:space="preserve"> </w:t>
      </w:r>
      <w:r w:rsidRPr="007202A5">
        <w:rPr>
          <w:bCs/>
          <w:lang w:val="sk-SK"/>
        </w:rPr>
        <w:t>Ten rozpracoval tzv. filozofiu divočiny, v ktorej spájal duchovné aspekty prírody,  indiánskeho chápania sveta, budhistickej filozofie a sociálnej kritiky západnej civilizácie.  Aj Machciník v priestore veži prináša „Fragmenty trampskej osady“, teda hľadanie ciest spolunažívania so živou prírodou a vytváraním osobných „chodníkov“ s vnútornou citlivosťou.</w:t>
      </w:r>
    </w:p>
    <w:p w:rsidR="007202A5" w:rsidRPr="007202A5" w:rsidRDefault="007202A5" w:rsidP="007202A5">
      <w:pPr>
        <w:pStyle w:val="Odstavec1"/>
        <w:rPr>
          <w:bCs/>
          <w:lang w:val="sk-SK"/>
        </w:rPr>
      </w:pPr>
      <w:r>
        <w:rPr>
          <w:bCs/>
          <w:lang w:val="sk-SK"/>
        </w:rPr>
        <w:tab/>
      </w:r>
      <w:r w:rsidRPr="007202A5">
        <w:rPr>
          <w:bCs/>
          <w:lang w:val="sk-SK"/>
        </w:rPr>
        <w:t xml:space="preserve">Nad hlavami sa vznášajú Návrhy na trampskú vlajku (s podtitulom Kanál správ z okraja spoločnosti) – to sú digitálne printy rozličných nápisov, odkazov či pozdravom, vyryté na kôre stromov. Nosiče týchto imaginárnych vlajok tvoria oholené borovicové vianočné stromy. Základom celého audio-vizuálneho prostredia tvorí „Bivak starého trampa“ (2013-23) - záznam a rekonštrukcia nájdeného bivaku na Diviačej lúke v autentickom sadrovom odliatku spolu so zemou,  hlinou, lístím, úlomkami skla a pod. Situácia je sprevádzaná 20 minútovým audiozáznamom textov Garyho Snydera (Miesto v priestore, 2002) a osobitou „Trampskou kaplnkou – sakrálnym miestom pre kamennú soľ “ v kombinácii materiálov (kovová konštrukcia, drevo, plast, časť pneumatiky, soľ). Vytvorené prostredie umocňujú dva ústredné objekty – modlitebné barely, vo vnútri ktorých zaznievajú paralelne Ježišova modlitba a budhistická Medvedia sútra (audiomix: spolupráca Boris Sirka a Jakub Píšek). V pozadí beží video z trampskej osady „Dharmoví </w:t>
      </w:r>
      <w:r w:rsidRPr="007202A5">
        <w:rPr>
          <w:bCs/>
          <w:lang w:val="sk-SK"/>
        </w:rPr>
        <w:lastRenderedPageBreak/>
        <w:t>tuláci“. Machciníkové prostredie reflektuje voľne parafrázované Snyderove slová – je možné žiť a neubližovať; je podstatnejšia cesta, než cieľ; podstatnejšia poetika miesta než štátu a pod. Intermediálna inštalácia „starého“ trampa tak tvorí vstupnú bránu do divočiny lesa, mýtov a ľudského vnútra...</w:t>
      </w:r>
    </w:p>
    <w:p w:rsidR="007202A5" w:rsidRPr="007202A5" w:rsidRDefault="007202A5" w:rsidP="007202A5">
      <w:pPr>
        <w:pStyle w:val="Odstavec1"/>
        <w:rPr>
          <w:bCs/>
          <w:lang w:val="sk-SK"/>
        </w:rPr>
      </w:pPr>
      <w:r>
        <w:rPr>
          <w:bCs/>
          <w:lang w:val="sk-SK"/>
        </w:rPr>
        <w:tab/>
      </w:r>
      <w:r w:rsidRPr="007202A5">
        <w:rPr>
          <w:bCs/>
          <w:lang w:val="sk-SK"/>
        </w:rPr>
        <w:t>Michal Machciník už spolupracoval s GJK na predošlých projektoch (účasť na akcii mladého umenia Skúter V  roku 2022; dielo v stálej expozícii Jána Koniarek a figurálne tendencie, 2023; účasť na európskom projekte Re:use a realizácia diela na Islande v r</w:t>
      </w:r>
      <w:r>
        <w:rPr>
          <w:bCs/>
          <w:lang w:val="sk-SK"/>
        </w:rPr>
        <w:t>oku 2023).</w:t>
      </w:r>
      <w:r w:rsidRPr="007202A5">
        <w:rPr>
          <w:bCs/>
          <w:lang w:val="sk-SK"/>
        </w:rPr>
        <w:t xml:space="preserve"> Výstava potrvá do 10. septembra 2023.</w:t>
      </w:r>
    </w:p>
    <w:p w:rsidR="00961F19" w:rsidRPr="00F256F3" w:rsidRDefault="007202A5" w:rsidP="007202A5">
      <w:pPr>
        <w:pStyle w:val="Odstavec1"/>
        <w:rPr>
          <w:lang w:val="sk-SK"/>
        </w:rPr>
      </w:pPr>
      <w:r>
        <w:rPr>
          <w:bCs/>
          <w:lang w:val="sk-SK"/>
        </w:rPr>
        <w:tab/>
      </w:r>
      <w:r w:rsidRPr="007202A5">
        <w:rPr>
          <w:bCs/>
          <w:lang w:val="sk-SK"/>
        </w:rPr>
        <w:t>Mgr. art. Michal MACHCINÍK ArtD. (nar. 1989 v Košiciach), žije a tvorí v Košiciach.                              Vzdelanie: 2009-2015 – Katedra výtvarných umení a intermédií Fakulty umení TU v Košiciach (Ateliér slobodnej kreativity prof. Juraja Bartusza); následne doktorandské štúdium na FU TU Košice (2016-2020).  Individuálne výstavy (výber):  2023 – Subfosílny obrat, Oravská galéria Dolný Kubín;  2022 – Organické štruktúry, TECHNICOM Košice; 2020 - Wunderkammer, Múzeum V. Löfflera Košice; 2019 – Miesto nálezu, Renesančná zvonica Málinec; 2018 – NEOFYT, Priestor pre interaktívnu kultúru Spišský Hrhov; viac info na: www.michalmachcinik.</w:t>
      </w:r>
      <w:r w:rsidR="00F9449F">
        <w:rPr>
          <w:bCs/>
          <w:lang w:val="sk-SK"/>
        </w:rPr>
        <w:t>com</w:t>
      </w:r>
      <w:bookmarkStart w:id="0" w:name="_GoBack"/>
      <w:bookmarkEnd w:id="0"/>
    </w:p>
    <w:p w:rsidR="00A2167B" w:rsidRPr="00F256F3" w:rsidRDefault="00A2167B" w:rsidP="007176C7">
      <w:pPr>
        <w:pStyle w:val="Odstavec1"/>
        <w:rPr>
          <w:lang w:val="sk-SK"/>
        </w:rPr>
      </w:pPr>
    </w:p>
    <w:sectPr w:rsidR="00A2167B" w:rsidRPr="00F256F3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86" w:rsidRDefault="00752386">
      <w:r>
        <w:separator/>
      </w:r>
    </w:p>
  </w:endnote>
  <w:endnote w:type="continuationSeparator" w:id="0">
    <w:p w:rsidR="00752386" w:rsidRDefault="0075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2C4352E2" wp14:editId="2DCF8251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0CC72B94" wp14:editId="4FDF918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EDF9E52" wp14:editId="73C9904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6B18BA7" wp14:editId="344749A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2DE075AA" wp14:editId="170EBBE0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2B4A2DEF" wp14:editId="57D0EE15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054A87AE" wp14:editId="1743CED8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1F62E387" wp14:editId="2FBF6838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86" w:rsidRDefault="00752386">
      <w:r>
        <w:separator/>
      </w:r>
    </w:p>
  </w:footnote>
  <w:footnote w:type="continuationSeparator" w:id="0">
    <w:p w:rsidR="00752386" w:rsidRDefault="0075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1C980FC3" wp14:editId="10A17E57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2BBB2F90" wp14:editId="471C638E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7640E"/>
    <w:rsid w:val="00082139"/>
    <w:rsid w:val="00114BD2"/>
    <w:rsid w:val="00117062"/>
    <w:rsid w:val="00150308"/>
    <w:rsid w:val="0019345E"/>
    <w:rsid w:val="001F339A"/>
    <w:rsid w:val="00227A9B"/>
    <w:rsid w:val="00283023"/>
    <w:rsid w:val="002D42FC"/>
    <w:rsid w:val="002E2AEB"/>
    <w:rsid w:val="003146A2"/>
    <w:rsid w:val="0032444B"/>
    <w:rsid w:val="003742A4"/>
    <w:rsid w:val="003C7B41"/>
    <w:rsid w:val="00446B1C"/>
    <w:rsid w:val="004C6CB2"/>
    <w:rsid w:val="004D1E2A"/>
    <w:rsid w:val="004F6B9E"/>
    <w:rsid w:val="005069B4"/>
    <w:rsid w:val="00512007"/>
    <w:rsid w:val="00595EAD"/>
    <w:rsid w:val="005B7172"/>
    <w:rsid w:val="005D6653"/>
    <w:rsid w:val="006620E1"/>
    <w:rsid w:val="0066588E"/>
    <w:rsid w:val="00680704"/>
    <w:rsid w:val="00686CD7"/>
    <w:rsid w:val="007176C7"/>
    <w:rsid w:val="007202A5"/>
    <w:rsid w:val="00723862"/>
    <w:rsid w:val="00752386"/>
    <w:rsid w:val="00791BE4"/>
    <w:rsid w:val="007C43CA"/>
    <w:rsid w:val="008C1FD3"/>
    <w:rsid w:val="008E392E"/>
    <w:rsid w:val="00920AE4"/>
    <w:rsid w:val="009353BC"/>
    <w:rsid w:val="0094624B"/>
    <w:rsid w:val="00961F19"/>
    <w:rsid w:val="00982384"/>
    <w:rsid w:val="0099375C"/>
    <w:rsid w:val="009F5819"/>
    <w:rsid w:val="00A07119"/>
    <w:rsid w:val="00A2167B"/>
    <w:rsid w:val="00A4353A"/>
    <w:rsid w:val="00A60C43"/>
    <w:rsid w:val="00AC1FC1"/>
    <w:rsid w:val="00AC2B70"/>
    <w:rsid w:val="00B0748B"/>
    <w:rsid w:val="00B1384B"/>
    <w:rsid w:val="00B508C4"/>
    <w:rsid w:val="00B92040"/>
    <w:rsid w:val="00C151B6"/>
    <w:rsid w:val="00C4176F"/>
    <w:rsid w:val="00C46501"/>
    <w:rsid w:val="00C54B7A"/>
    <w:rsid w:val="00C86D35"/>
    <w:rsid w:val="00CB050F"/>
    <w:rsid w:val="00CE2A63"/>
    <w:rsid w:val="00CE30D4"/>
    <w:rsid w:val="00D07CB9"/>
    <w:rsid w:val="00D4722A"/>
    <w:rsid w:val="00D93B29"/>
    <w:rsid w:val="00E01CB0"/>
    <w:rsid w:val="00E25231"/>
    <w:rsid w:val="00E62246"/>
    <w:rsid w:val="00E766BD"/>
    <w:rsid w:val="00E96826"/>
    <w:rsid w:val="00F03988"/>
    <w:rsid w:val="00F07F52"/>
    <w:rsid w:val="00F256F3"/>
    <w:rsid w:val="00F647F5"/>
    <w:rsid w:val="00F9449F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2DC9-0B26-47DC-9724-A59E453A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4</cp:revision>
  <cp:lastPrinted>2020-06-16T09:12:00Z</cp:lastPrinted>
  <dcterms:created xsi:type="dcterms:W3CDTF">2023-06-26T05:34:00Z</dcterms:created>
  <dcterms:modified xsi:type="dcterms:W3CDTF">2023-06-28T08:09:00Z</dcterms:modified>
  <dc:language>sk-SK</dc:language>
</cp:coreProperties>
</file>